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6" w:rsidRPr="009E128F" w:rsidRDefault="00BF6964" w:rsidP="008C67E0">
      <w:pPr>
        <w:pStyle w:val="Bodytext0"/>
        <w:shd w:val="clear" w:color="auto" w:fill="auto"/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B26E13" w:rsidRPr="009E128F">
        <w:rPr>
          <w:rFonts w:ascii="Times New Roman" w:hAnsi="Times New Roman" w:cs="Times New Roman"/>
          <w:sz w:val="24"/>
          <w:szCs w:val="24"/>
          <w:lang w:val="sr-Cyrl-CS"/>
        </w:rPr>
        <w:t>49.</w:t>
      </w:r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B26E13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Упутства о спровођењу избора за чланове Савета месних заједница на подручју Општине Владичин Хан, број </w:t>
      </w:r>
      <w:r w:rsidR="00B26E13" w:rsidRPr="009E128F">
        <w:rPr>
          <w:rFonts w:ascii="Times New Roman" w:hAnsi="Times New Roman"/>
          <w:sz w:val="24"/>
          <w:szCs w:val="24"/>
          <w:lang w:val="sr-Cyrl-CS"/>
        </w:rPr>
        <w:t xml:space="preserve">06-173/2/17-IV/04 од 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18.10.2017. године,</w:t>
      </w:r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9E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9E128F">
        <w:rPr>
          <w:rFonts w:ascii="Times New Roman" w:hAnsi="Times New Roman" w:cs="Times New Roman"/>
          <w:sz w:val="24"/>
          <w:szCs w:val="24"/>
        </w:rPr>
        <w:t>.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Pr="009E128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9E128F" w:rsidRPr="00D54C88" w:rsidRDefault="009E128F" w:rsidP="008C67E0">
      <w:pPr>
        <w:pStyle w:val="Bodytext0"/>
        <w:shd w:val="clear" w:color="auto" w:fill="auto"/>
        <w:spacing w:line="280" w:lineRule="exact"/>
        <w:ind w:firstLine="360"/>
        <w:rPr>
          <w:rFonts w:ascii="Times New Roman" w:hAnsi="Times New Roman" w:cs="Times New Roman"/>
        </w:rPr>
      </w:pPr>
    </w:p>
    <w:p w:rsidR="00120C06" w:rsidRPr="009E128F" w:rsidRDefault="00BF6964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E128F">
        <w:rPr>
          <w:rFonts w:ascii="Times New Roman" w:hAnsi="Times New Roman" w:cs="Times New Roman"/>
          <w:b/>
          <w:sz w:val="24"/>
          <w:szCs w:val="24"/>
        </w:rPr>
        <w:t>РОКОВНИК</w:t>
      </w:r>
      <w:bookmarkEnd w:id="0"/>
    </w:p>
    <w:p w:rsidR="009E128F" w:rsidRPr="009E128F" w:rsidRDefault="009E128F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120C06" w:rsidRPr="009E128F" w:rsidRDefault="00BF6964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ЗА ВРШЕЊЕ ИЗБОРНИХ РАДЊИ У ПОСТУПКУ СПРОВОЂЕЊА ИЗБОРА ЗА ЧЛАНОВЕ САВЕТА МЕСНИХ ЗАЈЕДНИЦА</w:t>
      </w:r>
      <w:r w:rsidR="00E23A2F"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ПОДРУЧЈУ ОПШТИНЕ ВЛАДИЧИН ХАН</w:t>
      </w:r>
      <w:r w:rsidRPr="009E128F">
        <w:rPr>
          <w:rFonts w:ascii="Times New Roman" w:hAnsi="Times New Roman" w:cs="Times New Roman"/>
          <w:b/>
          <w:sz w:val="24"/>
          <w:szCs w:val="24"/>
        </w:rPr>
        <w:t>,</w:t>
      </w:r>
    </w:p>
    <w:p w:rsidR="00120C06" w:rsidRPr="009E128F" w:rsidRDefault="00BF6964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РАСПИСАНИХ ЗА 2</w:t>
      </w:r>
      <w:r w:rsidR="00E23A2F"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9E1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A2F"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9E128F">
        <w:rPr>
          <w:rFonts w:ascii="Times New Roman" w:hAnsi="Times New Roman" w:cs="Times New Roman"/>
          <w:b/>
          <w:sz w:val="24"/>
          <w:szCs w:val="24"/>
        </w:rPr>
        <w:t xml:space="preserve"> 2017. ГОДИНЕ</w:t>
      </w:r>
    </w:p>
    <w:p w:rsidR="009E128F" w:rsidRPr="009E128F" w:rsidRDefault="009E128F" w:rsidP="008C67E0">
      <w:pPr>
        <w:pStyle w:val="Bodytext20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BF6964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>: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23A2F" w:rsidRPr="009E128F" w:rsidRDefault="00BF6964" w:rsidP="008C67E0">
      <w:pPr>
        <w:pStyle w:val="Bodytext0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о образовању месних заједница на подручју Општине Владичин Хан</w:t>
      </w:r>
      <w:r w:rsidR="00E23A2F" w:rsidRPr="009E128F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Службени гласник Града Врања“, број 20/17 и 25/17),</w:t>
      </w:r>
    </w:p>
    <w:p w:rsidR="00120C06" w:rsidRPr="009E128F" w:rsidRDefault="00E23A2F" w:rsidP="008C67E0">
      <w:pPr>
        <w:pStyle w:val="Bodytext0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Статутима Месних заједница и</w:t>
      </w:r>
    </w:p>
    <w:p w:rsidR="00E23A2F" w:rsidRPr="009E128F" w:rsidRDefault="00E23A2F" w:rsidP="008C67E0">
      <w:pPr>
        <w:pStyle w:val="Bodytext0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Упутством о спровођењу избора за чланове Савета месних заједница на подручју Општине Владичин Хан, број </w:t>
      </w:r>
      <w:r w:rsidRPr="009E128F">
        <w:rPr>
          <w:rFonts w:ascii="Times New Roman" w:hAnsi="Times New Roman"/>
          <w:sz w:val="24"/>
          <w:szCs w:val="24"/>
          <w:lang w:val="sr-Cyrl-CS"/>
        </w:rPr>
        <w:t>06-173/2/17-IV/04 од 18.10.2017. године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900"/>
        </w:tabs>
        <w:spacing w:line="280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Избори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расписани</w:t>
      </w:r>
      <w:proofErr w:type="spellEnd"/>
      <w:r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>26.11.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>.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окови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>теку од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>16.10.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>.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окови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>:</w:t>
      </w:r>
    </w:p>
    <w:p w:rsidR="009E128F" w:rsidRPr="00D54C88" w:rsidRDefault="009E128F" w:rsidP="009E128F">
      <w:pPr>
        <w:pStyle w:val="Bodytext0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p w:rsidR="00065D8A" w:rsidRPr="00D54C88" w:rsidRDefault="00065D8A" w:rsidP="007A01C1">
      <w:pPr>
        <w:pStyle w:val="Bodytext0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92"/>
        <w:gridCol w:w="6103"/>
        <w:gridCol w:w="8"/>
        <w:gridCol w:w="3141"/>
      </w:tblGrid>
      <w:tr w:rsidR="00120C06" w:rsidRPr="009E128F" w:rsidTr="009E128F">
        <w:trPr>
          <w:cantSplit/>
          <w:trHeight w:val="5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</w:p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Радња</w:t>
            </w:r>
            <w:proofErr w:type="spellEnd"/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Прописивање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образаца</w:t>
            </w:r>
            <w:proofErr w:type="spellEnd"/>
          </w:p>
        </w:tc>
      </w:tr>
      <w:tr w:rsidR="00120C06" w:rsidRPr="009E128F" w:rsidTr="009E128F">
        <w:trPr>
          <w:cantSplit/>
          <w:trHeight w:val="15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2521CF" w:rsidRDefault="00BF6964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Прописивање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образаца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за предлагање кандидата</w:t>
            </w:r>
          </w:p>
          <w:p w:rsidR="00120C06" w:rsidRPr="009E128F" w:rsidRDefault="00120C06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9E128F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У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расписивања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прописују</w:t>
            </w:r>
            <w:proofErr w:type="spellEnd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B4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спровођење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521CF" w:rsidP="00596B4D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Подношење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чланове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B4D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15 дана пре дана  одређеног за одржавање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E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.11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20C06" w:rsidRPr="009E128F" w:rsidTr="008C67E0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Именовање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</w:p>
          <w:p w:rsidR="00120C06" w:rsidRPr="009E128F" w:rsidRDefault="00120C0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C268B3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10 дана пре одржавање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268B3" w:rsidRPr="009E128F" w:rsidRDefault="005E55F3" w:rsidP="00C268B3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ајкасније до 16.11.2017.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8C67E0" w:rsidRDefault="008C67E0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Достављање решења о именовању бирачког одбора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48 часова од дана доношења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</w:p>
          <w:p w:rsidR="00120C06" w:rsidRPr="009E128F" w:rsidRDefault="00120C06" w:rsidP="005E55F3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48 часова пре дана одржавања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55F3" w:rsidRPr="009E128F" w:rsidRDefault="005E55F3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до 23.11.2017.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E55F3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5E55F3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Обука председника и заменика бирачког одбора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3 дана пре дана одржавања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E55F3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до 22.11.2017.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E55F3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Кандидатура</w:t>
            </w:r>
            <w:proofErr w:type="spellEnd"/>
          </w:p>
        </w:tc>
      </w:tr>
      <w:tr w:rsidR="00120C06" w:rsidRPr="009E128F" w:rsidTr="00DA6F8C">
        <w:trPr>
          <w:cantSplit/>
          <w:trHeight w:val="131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1A39E4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Предлагање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кандидат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за чланове Савета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32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15 дана пре дана одређеног за одржавање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C4932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</w:t>
            </w:r>
            <w:r w:rsidR="001A39E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.11.2017.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DA6F8C">
        <w:trPr>
          <w:cantSplit/>
          <w:trHeight w:val="126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Потврђивање предлога кандидата за члана Савета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48 часова од дана пријема предлога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Достављање решења о потврђивању предлога кандидата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2521CF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24 час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доношења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DA6F8C">
        <w:trPr>
          <w:cantSplit/>
          <w:trHeight w:val="107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Отклањање недостатака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E4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24 час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дана </w:t>
            </w:r>
            <w:r w:rsidR="001A39E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достављања закључка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C4932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DA6F8C">
        <w:trPr>
          <w:cantSplit/>
          <w:trHeight w:val="141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2521CF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листе кандидата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објављивање на </w:t>
            </w:r>
            <w:r w:rsidR="007D381B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интернет страници  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општине, Огласној табли ОУ и Огласној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 дана по истеку рока за предлагање кандидата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до 16.11.2017.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FFD" w:rsidRPr="009E128F" w:rsidTr="00DA6F8C">
        <w:trPr>
          <w:cantSplit/>
          <w:trHeight w:val="13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2521CF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Одустанак од кандидатуре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DA6F8C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три дана по истеку рока за предлагање кандидата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14.11.2017. године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="003E6FFD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Бирачка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</w:tr>
      <w:tr w:rsidR="00120C06" w:rsidRPr="009E128F" w:rsidTr="002521CF">
        <w:trPr>
          <w:cantSplit/>
          <w:trHeight w:val="28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96937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4.</w:t>
            </w:r>
            <w:r w:rsidR="00596937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596937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Одређивање бирачких места и објављивање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81B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интернет страници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општине, Огласној табли ОУ и Огласној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37" w:rsidRPr="009E128F" w:rsidRDefault="00596937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дана одржавања избора.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06" w:rsidRPr="00DA6F8C" w:rsidRDefault="00596937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Најкаснје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Бирачки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списак</w:t>
            </w:r>
            <w:proofErr w:type="spellEnd"/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Обавештавање грађана да могу извршти увид у бирачки списак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937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5 дана после 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сређивања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бирачк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списк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ова.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Закључивање бирачког списка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937" w:rsidP="007D381B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10 дана пре одржавање избора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, односно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D381B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  <w:r w:rsidR="007D381B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7D381B" w:rsidRPr="009E128F" w:rsidRDefault="007D381B" w:rsidP="007D381B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решења о закључењу бирачког списка Комисији.</w:t>
            </w:r>
          </w:p>
          <w:p w:rsidR="007D381B" w:rsidRPr="009E128F" w:rsidRDefault="007D381B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9E128F" w:rsidP="009E128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7D381B" w:rsidRPr="009E128F">
              <w:rPr>
                <w:rFonts w:ascii="Times New Roman" w:hAnsi="Times New Roman" w:cs="Times New Roman"/>
                <w:lang w:val="sr-Cyrl-CS"/>
              </w:rPr>
              <w:t>ајкасније 24 часа од часа његовог доношења.</w:t>
            </w:r>
          </w:p>
          <w:p w:rsidR="007D381B" w:rsidRPr="009E128F" w:rsidRDefault="007D381B" w:rsidP="007D381B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Објављивање решења о закључењу бирачког списка на интернет страници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општине, Огласној табли ОУ и Огласној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Одмах по добијању решења о закључењу бирачког списка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Комисији оверених извода из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У року од 24 часа од дана доношења решења о закључењу бирачког списка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5.6.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решења о променама у бирачком списку по закључењу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Најкасније </w:t>
            </w:r>
            <w:r w:rsidR="002521CF">
              <w:rPr>
                <w:rFonts w:ascii="Times New Roman" w:hAnsi="Times New Roman" w:cs="Times New Roman"/>
                <w:lang w:val="sr-Cyrl-CS"/>
              </w:rPr>
              <w:t>48</w:t>
            </w:r>
            <w:r w:rsidRPr="009E128F">
              <w:rPr>
                <w:rFonts w:ascii="Times New Roman" w:hAnsi="Times New Roman" w:cs="Times New Roman"/>
                <w:lang w:val="sr-Cyrl-CS"/>
              </w:rPr>
              <w:t xml:space="preserve"> часа пре дана одржавања избора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Најкас</w:t>
            </w:r>
            <w:r w:rsidR="003E6A8F">
              <w:rPr>
                <w:rFonts w:ascii="Times New Roman" w:hAnsi="Times New Roman" w:cs="Times New Roman"/>
                <w:lang w:val="sr-Cyrl-CS"/>
              </w:rPr>
              <w:t>ни</w:t>
            </w:r>
            <w:r w:rsidRPr="009E128F">
              <w:rPr>
                <w:rFonts w:ascii="Times New Roman" w:hAnsi="Times New Roman" w:cs="Times New Roman"/>
                <w:lang w:val="sr-Cyrl-CS"/>
              </w:rPr>
              <w:t>је до 23.11.2017. године.</w:t>
            </w: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Спровођење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272" w:rsidRPr="009E128F" w:rsidRDefault="00BF6964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Обавештавање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времену</w:t>
            </w:r>
            <w:proofErr w:type="spellEnd"/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 xml:space="preserve"> и месту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за чланове Савета МЗ</w:t>
            </w:r>
          </w:p>
          <w:p w:rsidR="00120C06" w:rsidRPr="009E128F" w:rsidRDefault="00120C06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20.11.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ED0272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Предаја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бирачким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одборима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ова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23.11.2017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10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Предаја избоног материјала после гласања од стране бирачког одбора 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у року од 5 часова од затварање бирачког места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Утврђивање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  <w:proofErr w:type="spellEnd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130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избора од стране Комисије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затварања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20C06" w:rsidRPr="009E128F" w:rsidTr="002521CF">
        <w:trPr>
          <w:cantSplit/>
          <w:trHeight w:val="14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Објављивање резултата избора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A8F" w:rsidRPr="009E128F" w:rsidTr="003E6A8F">
        <w:trPr>
          <w:cantSplit/>
          <w:trHeight w:val="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8F" w:rsidRPr="003E6A8F" w:rsidRDefault="003E6A8F" w:rsidP="003E6A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E6A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8. Поновни избори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8.1.</w:t>
            </w:r>
          </w:p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Понаваљање 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збора у случају када два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више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кандидата имају исти број гласова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7 дана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Понаваљање 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збора због неправилности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7дана од дана поништавање избора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3E6A8F" w:rsidRDefault="00F729A6" w:rsidP="003E6A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изборног</w:t>
            </w:r>
            <w:proofErr w:type="spellEnd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</w:tc>
      </w:tr>
      <w:tr w:rsidR="00120C0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F729A6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приговора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F729A6" w:rsidP="00F729A6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 дана када је донета одлука, односно учињен пропуст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729A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D54C88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и доставаља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њ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е акта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приговору</w:t>
            </w:r>
            <w:proofErr w:type="spellEnd"/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48 часова од пријема приговора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F729A6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F729A6" w:rsidP="00F729A6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Изјављивање жалбе </w:t>
            </w:r>
            <w:r w:rsidR="00D54C88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 решење Комисије Управном суду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D54C88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88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достваљање решења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D54C88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Предлагање лица у својству посматрача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D54C88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ова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потврђивања предлога кандидата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D54C88" w:rsidRPr="008C67E0" w:rsidRDefault="00BF6964" w:rsidP="003E6A8F">
      <w:pPr>
        <w:pStyle w:val="Tablecaption0"/>
        <w:numPr>
          <w:ilvl w:val="0"/>
          <w:numId w:val="1"/>
        </w:numPr>
        <w:shd w:val="clear" w:color="auto" w:fill="auto"/>
        <w:spacing w:line="280" w:lineRule="exact"/>
        <w:ind w:left="360"/>
        <w:rPr>
          <w:rStyle w:val="Bodytext3"/>
          <w:rFonts w:ascii="Times New Roman" w:hAnsi="Times New Roman" w:cs="Times New Roman"/>
          <w:sz w:val="24"/>
          <w:szCs w:val="24"/>
        </w:rPr>
      </w:pPr>
      <w:proofErr w:type="spellStart"/>
      <w:r w:rsidRPr="003E6A8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E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8F">
        <w:rPr>
          <w:rFonts w:ascii="Times New Roman" w:hAnsi="Times New Roman" w:cs="Times New Roman"/>
          <w:sz w:val="24"/>
          <w:szCs w:val="24"/>
        </w:rPr>
        <w:t>Роковник</w:t>
      </w:r>
      <w:proofErr w:type="spellEnd"/>
      <w:r w:rsidRPr="003E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8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3E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88" w:rsidRPr="003E6A8F">
        <w:rPr>
          <w:rStyle w:val="Bodytext3"/>
          <w:rFonts w:ascii="Times New Roman" w:hAnsi="Times New Roman" w:cs="Times New Roman"/>
          <w:sz w:val="24"/>
          <w:szCs w:val="24"/>
        </w:rPr>
        <w:t>на</w:t>
      </w:r>
      <w:proofErr w:type="spellEnd"/>
      <w:r w:rsidR="00D54C88" w:rsidRPr="003E6A8F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D54C88" w:rsidRPr="003E6A8F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страници </w:t>
      </w:r>
      <w:r w:rsidR="00D54C88" w:rsidRPr="003E6A8F">
        <w:rPr>
          <w:rStyle w:val="Bodytext3"/>
          <w:rFonts w:ascii="Times New Roman" w:hAnsi="Times New Roman" w:cs="Times New Roman"/>
          <w:sz w:val="24"/>
          <w:szCs w:val="24"/>
          <w:lang w:val="sr-Cyrl-CS"/>
        </w:rPr>
        <w:t>општине, Огласној табли Општинске управе Општине Владичин Хан и на Огласним таблама Месних заједница</w:t>
      </w:r>
    </w:p>
    <w:p w:rsidR="008C67E0" w:rsidRPr="003E6A8F" w:rsidRDefault="008C67E0" w:rsidP="00816CEA">
      <w:pPr>
        <w:pStyle w:val="Tablecaption0"/>
        <w:shd w:val="clear" w:color="auto" w:fill="auto"/>
        <w:spacing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54C88" w:rsidRPr="003E6A8F" w:rsidRDefault="00D54C88" w:rsidP="00D54C88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4C88" w:rsidRDefault="00D54C88" w:rsidP="00D54C88">
      <w:pPr>
        <w:rPr>
          <w:rFonts w:ascii="Times New Roman" w:hAnsi="Times New Roman"/>
          <w:b/>
          <w:lang w:val="sr-Cyrl-CS"/>
        </w:rPr>
      </w:pPr>
      <w:r w:rsidRPr="003E6A8F">
        <w:rPr>
          <w:rFonts w:ascii="Times New Roman" w:hAnsi="Times New Roman"/>
          <w:b/>
          <w:lang w:val="sr-Cyrl-CS"/>
        </w:rPr>
        <w:t>Комисија за спровођење избора за чланове Савета месних заједница</w:t>
      </w:r>
      <w:r w:rsidR="003E6A8F">
        <w:rPr>
          <w:rFonts w:ascii="Times New Roman" w:hAnsi="Times New Roman"/>
          <w:b/>
          <w:lang w:val="sr-Cyrl-CS"/>
        </w:rPr>
        <w:t xml:space="preserve"> </w:t>
      </w:r>
      <w:r w:rsidRPr="003E6A8F">
        <w:rPr>
          <w:rFonts w:ascii="Times New Roman" w:hAnsi="Times New Roman"/>
          <w:b/>
          <w:lang w:val="sr-Cyrl-CS"/>
        </w:rPr>
        <w:t>на подручју Општине Владичин Хан</w:t>
      </w:r>
    </w:p>
    <w:p w:rsidR="008C67E0" w:rsidRPr="003E6A8F" w:rsidRDefault="008C67E0" w:rsidP="00D54C88">
      <w:pPr>
        <w:rPr>
          <w:rFonts w:ascii="Times New Roman" w:hAnsi="Times New Roman"/>
          <w:b/>
          <w:lang w:val="sr-Cyrl-CS"/>
        </w:rPr>
      </w:pPr>
    </w:p>
    <w:p w:rsidR="00D54C88" w:rsidRDefault="00D54C88" w:rsidP="00D54C88">
      <w:pPr>
        <w:rPr>
          <w:rFonts w:ascii="Times New Roman" w:hAnsi="Times New Roman"/>
          <w:b/>
          <w:lang w:val="sr-Cyrl-CS"/>
        </w:rPr>
      </w:pPr>
      <w:r w:rsidRPr="003E6A8F">
        <w:rPr>
          <w:rFonts w:ascii="Times New Roman" w:hAnsi="Times New Roman"/>
          <w:b/>
          <w:lang w:val="sr-Cyrl-CS"/>
        </w:rPr>
        <w:t>Број: 06-173/</w:t>
      </w:r>
      <w:r w:rsidR="00B74189">
        <w:rPr>
          <w:rFonts w:ascii="Times New Roman" w:hAnsi="Times New Roman"/>
          <w:b/>
          <w:lang w:val="sr-Cyrl-CS"/>
        </w:rPr>
        <w:t>3</w:t>
      </w:r>
      <w:r w:rsidRPr="003E6A8F">
        <w:rPr>
          <w:rFonts w:ascii="Times New Roman" w:hAnsi="Times New Roman"/>
          <w:b/>
          <w:lang w:val="sr-Cyrl-CS"/>
        </w:rPr>
        <w:t>/17-IV/04</w:t>
      </w:r>
    </w:p>
    <w:p w:rsidR="008C67E0" w:rsidRPr="003E6A8F" w:rsidRDefault="008C67E0" w:rsidP="00D54C88">
      <w:pPr>
        <w:rPr>
          <w:rFonts w:ascii="Times New Roman" w:hAnsi="Times New Roman"/>
          <w:b/>
          <w:lang w:val="sr-Cyrl-CS"/>
        </w:rPr>
      </w:pPr>
    </w:p>
    <w:p w:rsidR="00D54C88" w:rsidRDefault="00D54C88" w:rsidP="00816CEA">
      <w:pPr>
        <w:spacing w:after="200"/>
        <w:rPr>
          <w:rFonts w:ascii="Times New Roman" w:hAnsi="Times New Roman"/>
          <w:b/>
          <w:lang w:val="sr-Cyrl-CS"/>
        </w:rPr>
      </w:pP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>ПРЕД</w:t>
      </w:r>
      <w:r w:rsidR="008C67E0">
        <w:rPr>
          <w:rFonts w:ascii="Times New Roman" w:hAnsi="Times New Roman"/>
          <w:b/>
          <w:lang w:val="sr-Cyrl-CS"/>
        </w:rPr>
        <w:t xml:space="preserve">СЕДНИЦА, </w:t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  <w:t xml:space="preserve">           </w:t>
      </w:r>
      <w:r w:rsidRPr="003E6A8F">
        <w:rPr>
          <w:rFonts w:ascii="Times New Roman" w:hAnsi="Times New Roman"/>
          <w:b/>
          <w:lang w:val="sr-Cyrl-CS"/>
        </w:rPr>
        <w:t>Соња Младеновић</w:t>
      </w:r>
    </w:p>
    <w:p w:rsidR="00816CEA" w:rsidRPr="003E6A8F" w:rsidRDefault="00816CEA" w:rsidP="00D54C88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______________________</w:t>
      </w:r>
    </w:p>
    <w:p w:rsidR="00120C06" w:rsidRPr="00D54C88" w:rsidRDefault="00120C06" w:rsidP="00D54C88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lang w:val="sr-Cyrl-CS"/>
        </w:rPr>
      </w:pPr>
    </w:p>
    <w:sectPr w:rsidR="00120C06" w:rsidRPr="00D54C88" w:rsidSect="009E128F">
      <w:type w:val="continuous"/>
      <w:pgSz w:w="12240" w:h="15840" w:code="1"/>
      <w:pgMar w:top="720" w:right="1008" w:bottom="720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CF" w:rsidRDefault="003846CF" w:rsidP="00120C06">
      <w:r>
        <w:separator/>
      </w:r>
    </w:p>
  </w:endnote>
  <w:endnote w:type="continuationSeparator" w:id="0">
    <w:p w:rsidR="003846CF" w:rsidRDefault="003846CF" w:rsidP="0012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CF" w:rsidRDefault="003846CF"/>
  </w:footnote>
  <w:footnote w:type="continuationSeparator" w:id="0">
    <w:p w:rsidR="003846CF" w:rsidRDefault="003846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30F7"/>
    <w:multiLevelType w:val="multilevel"/>
    <w:tmpl w:val="98EE499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50CB7"/>
    <w:multiLevelType w:val="multilevel"/>
    <w:tmpl w:val="0AAE38F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0C06"/>
    <w:rsid w:val="00017497"/>
    <w:rsid w:val="00065D8A"/>
    <w:rsid w:val="00080A19"/>
    <w:rsid w:val="00120C06"/>
    <w:rsid w:val="001A39E4"/>
    <w:rsid w:val="002521CF"/>
    <w:rsid w:val="002C4932"/>
    <w:rsid w:val="003846CF"/>
    <w:rsid w:val="003E6A8F"/>
    <w:rsid w:val="003E6FFD"/>
    <w:rsid w:val="00540C9D"/>
    <w:rsid w:val="00596937"/>
    <w:rsid w:val="00596B4D"/>
    <w:rsid w:val="005E55F3"/>
    <w:rsid w:val="007A01C1"/>
    <w:rsid w:val="007D381B"/>
    <w:rsid w:val="00816CEA"/>
    <w:rsid w:val="008C67E0"/>
    <w:rsid w:val="009E128F"/>
    <w:rsid w:val="00B26E13"/>
    <w:rsid w:val="00B718B5"/>
    <w:rsid w:val="00B74189"/>
    <w:rsid w:val="00BF6964"/>
    <w:rsid w:val="00C268B3"/>
    <w:rsid w:val="00CA6A10"/>
    <w:rsid w:val="00D54C88"/>
    <w:rsid w:val="00DA6F8C"/>
    <w:rsid w:val="00E23A2F"/>
    <w:rsid w:val="00ED0272"/>
    <w:rsid w:val="00F729A6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C0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C06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Bodytext2">
    <w:name w:val="Body text (2)_"/>
    <w:basedOn w:val="DefaultParagraphFont"/>
    <w:link w:val="Bodytext2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120C06"/>
    <w:rPr>
      <w:color w:val="000000"/>
      <w:spacing w:val="0"/>
      <w:w w:val="100"/>
      <w:position w:val="0"/>
    </w:rPr>
  </w:style>
  <w:style w:type="character" w:customStyle="1" w:styleId="Bodytext3">
    <w:name w:val="Body text"/>
    <w:basedOn w:val="Bodytext"/>
    <w:rsid w:val="00120C06"/>
    <w:rPr>
      <w:color w:val="000000"/>
      <w:spacing w:val="0"/>
      <w:w w:val="100"/>
      <w:position w:val="0"/>
    </w:rPr>
  </w:style>
  <w:style w:type="character" w:customStyle="1" w:styleId="Tablecaption">
    <w:name w:val="Table caption_"/>
    <w:basedOn w:val="DefaultParagraphFont"/>
    <w:link w:val="Tablecaption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_"/>
    <w:basedOn w:val="DefaultParagraphFont"/>
    <w:link w:val="Bodytext31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1pt">
    <w:name w:val="Body text (3) + 11 pt"/>
    <w:basedOn w:val="Bodytext30"/>
    <w:rsid w:val="00120C06"/>
    <w:rPr>
      <w:color w:val="000000"/>
      <w:spacing w:val="0"/>
      <w:w w:val="100"/>
      <w:position w:val="0"/>
      <w:sz w:val="22"/>
      <w:szCs w:val="22"/>
    </w:rPr>
  </w:style>
  <w:style w:type="character" w:customStyle="1" w:styleId="Bodytext311pt0">
    <w:name w:val="Body text (3) + 11 pt"/>
    <w:aliases w:val="Spacing 3 pt"/>
    <w:basedOn w:val="Bodytext30"/>
    <w:rsid w:val="00120C06"/>
    <w:rPr>
      <w:color w:val="000000"/>
      <w:spacing w:val="60"/>
      <w:w w:val="100"/>
      <w:position w:val="0"/>
      <w:sz w:val="22"/>
      <w:szCs w:val="22"/>
    </w:rPr>
  </w:style>
  <w:style w:type="paragraph" w:customStyle="1" w:styleId="Bodytext0">
    <w:name w:val="Body text"/>
    <w:basedOn w:val="Normal"/>
    <w:link w:val="Bodytext"/>
    <w:rsid w:val="00120C06"/>
    <w:pPr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Heading10">
    <w:name w:val="Heading #1"/>
    <w:basedOn w:val="Normal"/>
    <w:link w:val="Heading1"/>
    <w:rsid w:val="00120C06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120C0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31">
    <w:name w:val="Body text (3)"/>
    <w:basedOn w:val="Normal"/>
    <w:link w:val="Bodytext30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12</cp:revision>
  <cp:lastPrinted>2017-10-19T14:10:00Z</cp:lastPrinted>
  <dcterms:created xsi:type="dcterms:W3CDTF">2017-10-19T11:52:00Z</dcterms:created>
  <dcterms:modified xsi:type="dcterms:W3CDTF">2017-10-25T13:41:00Z</dcterms:modified>
</cp:coreProperties>
</file>